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7F" w:rsidRDefault="00F3467F" w:rsidP="00076CC4">
      <w:pPr>
        <w:spacing w:line="240" w:lineRule="auto"/>
        <w:ind w:left="-630" w:right="-63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D5B30" w:rsidRPr="004C5A1E" w:rsidRDefault="00076CC4" w:rsidP="00076CC4">
      <w:pPr>
        <w:spacing w:line="240" w:lineRule="auto"/>
        <w:ind w:left="-630" w:right="-630"/>
        <w:jc w:val="center"/>
        <w:rPr>
          <w:rFonts w:ascii="Times New Roman" w:hAnsi="Times New Roman" w:cs="Times New Roman"/>
          <w:sz w:val="32"/>
          <w:szCs w:val="32"/>
        </w:rPr>
      </w:pPr>
      <w:r w:rsidRPr="004C5A1E">
        <w:rPr>
          <w:rFonts w:ascii="Times New Roman" w:hAnsi="Times New Roman" w:cs="Times New Roman"/>
          <w:sz w:val="32"/>
          <w:szCs w:val="32"/>
        </w:rPr>
        <w:t xml:space="preserve">Punjab Agricultural Management &amp; Extension Training Institute (PAMETI), </w:t>
      </w:r>
    </w:p>
    <w:p w:rsidR="00076CC4" w:rsidRPr="004C5A1E" w:rsidRDefault="00076CC4" w:rsidP="00076CC4">
      <w:pPr>
        <w:spacing w:line="240" w:lineRule="auto"/>
        <w:ind w:left="-630" w:right="-630"/>
        <w:jc w:val="center"/>
        <w:rPr>
          <w:rFonts w:ascii="Times New Roman" w:hAnsi="Times New Roman" w:cs="Times New Roman"/>
          <w:sz w:val="28"/>
          <w:szCs w:val="24"/>
        </w:rPr>
      </w:pPr>
      <w:r w:rsidRPr="004C5A1E">
        <w:rPr>
          <w:rFonts w:ascii="Times New Roman" w:hAnsi="Times New Roman" w:cs="Times New Roman"/>
          <w:sz w:val="28"/>
          <w:szCs w:val="24"/>
        </w:rPr>
        <w:t>PAU Campus, Ludhiana</w:t>
      </w:r>
    </w:p>
    <w:p w:rsidR="007970E0" w:rsidRPr="00D33586" w:rsidRDefault="000C48C8" w:rsidP="007A07E0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3586">
        <w:rPr>
          <w:rFonts w:ascii="Times New Roman" w:hAnsi="Times New Roman" w:cs="Times New Roman"/>
          <w:b/>
          <w:sz w:val="36"/>
          <w:szCs w:val="36"/>
          <w:u w:val="single"/>
        </w:rPr>
        <w:t xml:space="preserve">Annual Training Calendar </w:t>
      </w:r>
    </w:p>
    <w:p w:rsidR="004504C8" w:rsidRDefault="00802C32" w:rsidP="007A07E0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A1E">
        <w:rPr>
          <w:rFonts w:ascii="Times New Roman" w:hAnsi="Times New Roman" w:cs="Times New Roman"/>
          <w:b/>
          <w:sz w:val="28"/>
          <w:szCs w:val="24"/>
        </w:rPr>
        <w:t>(20</w:t>
      </w:r>
      <w:r w:rsidR="00AC411A">
        <w:rPr>
          <w:rFonts w:ascii="Times New Roman" w:hAnsi="Times New Roman" w:cs="Times New Roman"/>
          <w:b/>
          <w:sz w:val="28"/>
          <w:szCs w:val="24"/>
        </w:rPr>
        <w:t>24-25</w:t>
      </w:r>
      <w:r w:rsidR="004504C8" w:rsidRPr="004C5A1E">
        <w:rPr>
          <w:rFonts w:ascii="Times New Roman" w:hAnsi="Times New Roman" w:cs="Times New Roman"/>
          <w:b/>
          <w:sz w:val="28"/>
          <w:szCs w:val="24"/>
        </w:rPr>
        <w:t>)</w:t>
      </w:r>
    </w:p>
    <w:p w:rsidR="003C5FFF" w:rsidRPr="003C5FFF" w:rsidRDefault="003C5FFF" w:rsidP="007A07E0">
      <w:pPr>
        <w:pStyle w:val="ListParagraph"/>
        <w:numPr>
          <w:ilvl w:val="0"/>
          <w:numId w:val="26"/>
        </w:numPr>
        <w:spacing w:before="120" w:after="120" w:line="240" w:lineRule="auto"/>
        <w:ind w:left="425" w:hanging="357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Training Programmes</w:t>
      </w:r>
    </w:p>
    <w:p w:rsidR="004504C8" w:rsidRPr="009C22D6" w:rsidRDefault="004504C8" w:rsidP="004504C8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5208" w:type="pct"/>
        <w:jc w:val="center"/>
        <w:tblLook w:val="04A0" w:firstRow="1" w:lastRow="0" w:firstColumn="1" w:lastColumn="0" w:noHBand="0" w:noVBand="1"/>
      </w:tblPr>
      <w:tblGrid>
        <w:gridCol w:w="1229"/>
        <w:gridCol w:w="1243"/>
        <w:gridCol w:w="3108"/>
        <w:gridCol w:w="4159"/>
      </w:tblGrid>
      <w:tr w:rsidR="007A07E0" w:rsidRPr="007970E0" w:rsidTr="00092156">
        <w:trPr>
          <w:trHeight w:val="269"/>
          <w:jc w:val="center"/>
        </w:trPr>
        <w:tc>
          <w:tcPr>
            <w:tcW w:w="12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4F2E" w:rsidRPr="00305488" w:rsidRDefault="0012347C" w:rsidP="0084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Dates </w:t>
            </w:r>
          </w:p>
        </w:tc>
        <w:tc>
          <w:tcPr>
            <w:tcW w:w="16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F2E" w:rsidRPr="00305488" w:rsidRDefault="00414F2E" w:rsidP="0084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488">
              <w:rPr>
                <w:rFonts w:ascii="Times New Roman" w:hAnsi="Times New Roman" w:cs="Times New Roman"/>
                <w:b/>
                <w:sz w:val="28"/>
                <w:szCs w:val="28"/>
              </w:rPr>
              <w:t>Title of Course</w:t>
            </w:r>
          </w:p>
        </w:tc>
        <w:tc>
          <w:tcPr>
            <w:tcW w:w="21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F2E" w:rsidRPr="00305488" w:rsidRDefault="00414F2E" w:rsidP="0084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488">
              <w:rPr>
                <w:rFonts w:ascii="Times New Roman" w:hAnsi="Times New Roman" w:cs="Times New Roman"/>
                <w:b/>
                <w:sz w:val="28"/>
                <w:szCs w:val="28"/>
              </w:rPr>
              <w:t>Participants</w:t>
            </w:r>
          </w:p>
        </w:tc>
      </w:tr>
      <w:tr w:rsidR="00092156" w:rsidRPr="007970E0" w:rsidTr="00092156">
        <w:trPr>
          <w:trHeight w:val="27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14F2E" w:rsidRPr="0012347C" w:rsidRDefault="0012347C" w:rsidP="00846E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47C">
              <w:rPr>
                <w:rFonts w:ascii="Times New Roman" w:hAnsi="Times New Roman" w:cs="Times New Roman"/>
                <w:b/>
              </w:rPr>
              <w:t>Offline (Training)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14F2E" w:rsidRPr="0012347C" w:rsidRDefault="0012347C" w:rsidP="00846E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47C">
              <w:rPr>
                <w:rFonts w:ascii="Times New Roman" w:hAnsi="Times New Roman" w:cs="Times New Roman"/>
                <w:b/>
              </w:rPr>
              <w:t>Online (Review)</w:t>
            </w:r>
          </w:p>
        </w:tc>
        <w:tc>
          <w:tcPr>
            <w:tcW w:w="16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F2E" w:rsidRPr="00305488" w:rsidRDefault="00414F2E" w:rsidP="0084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F2E" w:rsidRPr="00305488" w:rsidRDefault="00414F2E" w:rsidP="0084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1A" w:rsidRPr="00CC44B6" w:rsidTr="00092156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1A" w:rsidRPr="00305488" w:rsidRDefault="00AC411A" w:rsidP="00AC41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April,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92156" w:rsidRPr="00CC44B6" w:rsidTr="00FB6099">
        <w:trPr>
          <w:trHeight w:val="1576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F2E" w:rsidRPr="00CC44B6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April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CC44B6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May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Default="00414F2E" w:rsidP="00A9515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Farmer Producer Companies</w:t>
            </w:r>
          </w:p>
          <w:p w:rsidR="00414F2E" w:rsidRPr="00CC44B6" w:rsidRDefault="00414F2E" w:rsidP="00A9515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Default="00414F2E" w:rsidP="006534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9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414F2E" w:rsidRPr="00CC44B6" w:rsidRDefault="00414F2E" w:rsidP="006534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members of any FPOs/CIGs/SHGs etc.</w:t>
            </w:r>
          </w:p>
        </w:tc>
      </w:tr>
      <w:tr w:rsidR="00092156" w:rsidRPr="00CC44B6" w:rsidTr="00FB6099">
        <w:trPr>
          <w:trHeight w:val="1389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F2E" w:rsidRDefault="00CB6DC6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4B9D">
              <w:rPr>
                <w:rFonts w:ascii="Times New Roman" w:hAnsi="Times New Roman" w:cs="Times New Roman"/>
                <w:sz w:val="24"/>
                <w:szCs w:val="24"/>
              </w:rPr>
              <w:t>-26 April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May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FB6099" w:rsidRDefault="00414F2E" w:rsidP="00FB60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and Stress Management for Professional Excellence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Default="00414F2E" w:rsidP="006534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9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A07E0"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414F2E" w:rsidRPr="009E798E" w:rsidRDefault="00414F2E" w:rsidP="006534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414F2E" w:rsidRPr="00CC44B6" w:rsidTr="00092156">
        <w:trPr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2E" w:rsidRPr="00305488" w:rsidRDefault="00414F2E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92156" w:rsidRPr="00CC44B6" w:rsidTr="00FB6099">
        <w:trPr>
          <w:trHeight w:val="1379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347C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May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June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DE25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Subsidiary Occupations for Rural Development</w:t>
            </w:r>
          </w:p>
          <w:p w:rsidR="0012347C" w:rsidRDefault="0012347C" w:rsidP="00FB60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Pr="00CB25A0" w:rsidRDefault="0012347C" w:rsidP="001F0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Extension functionaries f</w:t>
            </w:r>
            <w:r w:rsidR="007A07E0">
              <w:rPr>
                <w:rFonts w:ascii="Times New Roman" w:hAnsi="Times New Roman" w:cs="Times New Roman"/>
                <w:sz w:val="24"/>
                <w:szCs w:val="24"/>
              </w:rPr>
              <w:t>rom Agri. and Allied dept.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="00FB6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6099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="00FB6099">
              <w:rPr>
                <w:rFonts w:ascii="Times New Roman" w:hAnsi="Times New Roman" w:cs="Times New Roman"/>
                <w:sz w:val="24"/>
                <w:szCs w:val="24"/>
              </w:rPr>
              <w:t xml:space="preserve"> &amp; ATMA of any rank.</w:t>
            </w:r>
          </w:p>
          <w:p w:rsidR="0012347C" w:rsidRPr="009E798E" w:rsidRDefault="0012347C" w:rsidP="001F0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092156" w:rsidRPr="00CC44B6" w:rsidTr="00092156">
        <w:trPr>
          <w:trHeight w:val="1511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347C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May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DE25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ICTs for Agricultural Extension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1F0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</w:t>
            </w:r>
          </w:p>
          <w:p w:rsidR="0012347C" w:rsidRPr="00CC44B6" w:rsidRDefault="0012347C" w:rsidP="001F0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3E4B9D" w:rsidRPr="00CC44B6" w:rsidTr="00FB6099">
        <w:trPr>
          <w:trHeight w:val="358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B9D" w:rsidRPr="00305488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92156" w:rsidRPr="00CC44B6" w:rsidTr="00FB6099">
        <w:trPr>
          <w:trHeight w:val="1117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6099" w:rsidRDefault="003E4B9D" w:rsidP="00FB609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  <w:p w:rsidR="0012347C" w:rsidRPr="00CC44B6" w:rsidRDefault="003E4B9D" w:rsidP="00FB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Pr="00CC44B6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July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065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addition options in Horticultural Crops</w:t>
            </w:r>
          </w:p>
          <w:p w:rsidR="0012347C" w:rsidRPr="00CC44B6" w:rsidRDefault="0012347C" w:rsidP="00065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C75A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r w:rsidR="00FB6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Horticulture,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9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ATMA of any rank.</w:t>
            </w:r>
          </w:p>
          <w:p w:rsidR="0012347C" w:rsidRPr="00CC44B6" w:rsidRDefault="0012347C" w:rsidP="00C75A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092156" w:rsidRPr="00CC44B6" w:rsidTr="00092156">
        <w:trPr>
          <w:trHeight w:val="35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347C" w:rsidRPr="00CC44B6" w:rsidRDefault="005E1B58" w:rsidP="00476B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B58" w:rsidRDefault="005E1B58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Training: </w:t>
            </w:r>
          </w:p>
          <w:p w:rsidR="005E1B58" w:rsidRDefault="005E1B58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June</w:t>
            </w:r>
          </w:p>
          <w:p w:rsidR="0012347C" w:rsidRPr="00CC44B6" w:rsidRDefault="005E1B58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Review: </w:t>
            </w:r>
            <w:r w:rsidR="003E4B9D">
              <w:rPr>
                <w:rFonts w:ascii="Times New Roman" w:hAnsi="Times New Roman" w:cs="Times New Roman"/>
                <w:sz w:val="24"/>
                <w:szCs w:val="24"/>
              </w:rPr>
              <w:t>15 July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065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preneurship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Agriculture </w:t>
            </w:r>
          </w:p>
          <w:p w:rsidR="0012347C" w:rsidRDefault="0012347C" w:rsidP="00065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collaboration with MANAGE</w:t>
            </w:r>
          </w:p>
          <w:p w:rsidR="0012347C" w:rsidRPr="00CC44B6" w:rsidRDefault="0012347C" w:rsidP="00065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Pr="00CB25A0" w:rsidRDefault="0012347C" w:rsidP="00C75A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</w:t>
            </w:r>
            <w:r w:rsidR="00FB6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functionaries 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(all states)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from Agri. and Allied dep</w:t>
            </w:r>
            <w:r w:rsidR="00FB609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rank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and Demonstrators/</w:t>
            </w:r>
            <w:proofErr w:type="spellStart"/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. Prof. or equivalent from KVKs of SAUs</w:t>
            </w:r>
          </w:p>
          <w:p w:rsidR="0012347C" w:rsidRPr="00CC44B6" w:rsidRDefault="0012347C" w:rsidP="00162A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</w:t>
            </w:r>
            <w:r w:rsidR="00162A48">
              <w:rPr>
                <w:rFonts w:ascii="Times New Roman" w:hAnsi="Times New Roman" w:cs="Times New Roman"/>
                <w:sz w:val="24"/>
                <w:szCs w:val="24"/>
              </w:rPr>
              <w:t xml:space="preserve">women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farmers (approx.) </w:t>
            </w:r>
          </w:p>
        </w:tc>
      </w:tr>
      <w:tr w:rsidR="003E4B9D" w:rsidRPr="00CC44B6" w:rsidTr="00092156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B9D" w:rsidRPr="00305488" w:rsidRDefault="003E4B9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July,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92156" w:rsidRPr="00CC44B6" w:rsidTr="00162A48">
        <w:trPr>
          <w:trHeight w:val="215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347C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July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August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AE17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Content Development and Publication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3242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Faculty/Staff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from KVKs of 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FASCs</w:t>
            </w:r>
          </w:p>
          <w:p w:rsidR="0012347C" w:rsidRDefault="0012347C" w:rsidP="003242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092156" w:rsidRPr="00CC44B6" w:rsidTr="00162A48">
        <w:trPr>
          <w:trHeight w:val="1698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347C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 July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August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AE17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Strategies for Urban Agriculture</w:t>
            </w:r>
          </w:p>
          <w:p w:rsidR="0012347C" w:rsidRDefault="0012347C" w:rsidP="00AE17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collaboration with EEI,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Nilokheri</w:t>
            </w:r>
            <w:proofErr w:type="spellEnd"/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Pr="00CC44B6" w:rsidRDefault="0012347C" w:rsidP="00BB350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Agri., Horticulture and Soil &amp; water Conservation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departments</w:t>
            </w:r>
          </w:p>
        </w:tc>
      </w:tr>
      <w:tr w:rsidR="009F087D" w:rsidRPr="00CC44B6" w:rsidTr="00092156">
        <w:trPr>
          <w:trHeight w:val="368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87D" w:rsidRPr="00305488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92156" w:rsidRPr="00CC44B6" w:rsidTr="00162A48">
        <w:trPr>
          <w:trHeight w:val="2152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347C" w:rsidRPr="00CC44B6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August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Pr="00CC44B6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September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Behavioral Skills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Extensionists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Scientists</w:t>
            </w:r>
          </w:p>
          <w:p w:rsidR="0012347C" w:rsidRPr="00CC44B6" w:rsidRDefault="0012347C" w:rsidP="00414F2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Pr="00BD4A4C" w:rsidRDefault="0012347C" w:rsidP="00414F2E">
            <w:pPr>
              <w:spacing w:before="100" w:after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BD4A4C">
              <w:rPr>
                <w:rFonts w:ascii="Times New Roman" w:hAnsi="Times New Roman" w:cs="Times New Roman"/>
                <w:sz w:val="23"/>
                <w:szCs w:val="23"/>
              </w:rPr>
              <w:t>Extension functionaries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A4C">
              <w:rPr>
                <w:rFonts w:ascii="Times New Roman" w:hAnsi="Times New Roman" w:cs="Times New Roman"/>
                <w:sz w:val="23"/>
                <w:szCs w:val="23"/>
              </w:rPr>
              <w:t xml:space="preserve">from Agri. and Allied departments, Dept. of Cooperation, </w:t>
            </w:r>
            <w:proofErr w:type="spellStart"/>
            <w:r w:rsidRPr="00BD4A4C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ilkfed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ATMA of any rank </w:t>
            </w:r>
            <w:r w:rsidRPr="00BD4A4C">
              <w:rPr>
                <w:rFonts w:ascii="Times New Roman" w:hAnsi="Times New Roman" w:cs="Times New Roman"/>
                <w:sz w:val="23"/>
                <w:szCs w:val="23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Faculty/Staff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from KVKs of 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FASCs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2347C" w:rsidRPr="00670668" w:rsidRDefault="0012347C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8"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092156" w:rsidRPr="00CC44B6" w:rsidTr="00162A48">
        <w:trPr>
          <w:trHeight w:val="269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347C" w:rsidRPr="00BB6842" w:rsidRDefault="00272114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14" w:rsidRDefault="00272114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Training:</w:t>
            </w:r>
          </w:p>
          <w:p w:rsidR="00272114" w:rsidRDefault="00272114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August </w:t>
            </w:r>
          </w:p>
          <w:p w:rsidR="00272114" w:rsidRDefault="00272114" w:rsidP="002721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C" w:rsidRPr="00BB6842" w:rsidRDefault="00272114" w:rsidP="002721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Review: </w:t>
            </w:r>
            <w:r w:rsidR="009F087D">
              <w:rPr>
                <w:rFonts w:ascii="Times New Roman" w:hAnsi="Times New Roman" w:cs="Times New Roman"/>
                <w:sz w:val="24"/>
                <w:szCs w:val="24"/>
              </w:rPr>
              <w:t>20 September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47C" w:rsidRDefault="0012347C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ICTs in Agricultural Marketing- Block chain Technologies</w:t>
            </w:r>
          </w:p>
          <w:p w:rsidR="0012347C" w:rsidRDefault="0012347C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</w:t>
            </w:r>
          </w:p>
          <w:p w:rsidR="0012347C" w:rsidRDefault="0012347C" w:rsidP="003627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7C" w:rsidRDefault="0012347C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(excluding Dept. of Soil and Water Conservation),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</w:t>
            </w:r>
          </w:p>
          <w:p w:rsidR="0012347C" w:rsidRPr="009E798E" w:rsidRDefault="0012347C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me</w:t>
            </w:r>
            <w:r w:rsidR="0029555C">
              <w:rPr>
                <w:rFonts w:ascii="Times New Roman" w:hAnsi="Times New Roman" w:cs="Times New Roman"/>
                <w:sz w:val="24"/>
                <w:szCs w:val="24"/>
              </w:rPr>
              <w:t>mbers of any FPO/CIG/SHG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9F087D" w:rsidRPr="00CC44B6" w:rsidTr="00092156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87D" w:rsidRPr="00305488" w:rsidRDefault="009F087D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F793F" w:rsidRPr="00CC44B6" w:rsidTr="00162A48">
        <w:trPr>
          <w:trHeight w:val="2125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381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Training: 18-20 September</w:t>
            </w:r>
          </w:p>
          <w:p w:rsidR="007F793F" w:rsidRDefault="007F793F" w:rsidP="00381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 21 Oct.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593B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 Credits in Agriculture</w:t>
            </w:r>
          </w:p>
          <w:p w:rsidR="007F793F" w:rsidRDefault="007F793F" w:rsidP="00593B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</w:t>
            </w:r>
          </w:p>
          <w:p w:rsidR="007F793F" w:rsidRDefault="007F793F" w:rsidP="00593B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6E60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</w:t>
            </w:r>
          </w:p>
          <w:p w:rsidR="007F793F" w:rsidRPr="009E798E" w:rsidRDefault="007F793F" w:rsidP="006E60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7F793F" w:rsidRPr="00CC44B6" w:rsidTr="00162A48">
        <w:trPr>
          <w:trHeight w:val="2125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Default="007F793F" w:rsidP="00906C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906C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Training: 24-27 September</w:t>
            </w:r>
          </w:p>
          <w:p w:rsidR="007F793F" w:rsidRDefault="007F793F" w:rsidP="007F793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 28 Oct.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3536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Export- Overcoming the Challenges and Harnessing Potential</w:t>
            </w:r>
          </w:p>
          <w:p w:rsidR="007F793F" w:rsidRDefault="007F793F" w:rsidP="007F79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</w:t>
            </w:r>
          </w:p>
          <w:p w:rsidR="007F793F" w:rsidRPr="00CC44B6" w:rsidRDefault="007F793F" w:rsidP="003536FF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7F79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</w:t>
            </w:r>
          </w:p>
          <w:p w:rsidR="007F793F" w:rsidRPr="00CC44B6" w:rsidRDefault="007F793F" w:rsidP="007F793F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7F793F" w:rsidRPr="00CC44B6" w:rsidTr="00092156">
        <w:trPr>
          <w:trHeight w:val="485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305488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F793F" w:rsidRPr="00CC44B6" w:rsidTr="00092156">
        <w:trPr>
          <w:trHeight w:val="80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793F" w:rsidRPr="00D60AC1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793F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Training: </w:t>
            </w:r>
          </w:p>
          <w:p w:rsidR="007F793F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October </w:t>
            </w:r>
          </w:p>
          <w:p w:rsidR="007F793F" w:rsidRPr="00D60AC1" w:rsidRDefault="007F793F" w:rsidP="0010262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 11 Nov.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Production Skills for Extension Professionals</w:t>
            </w:r>
          </w:p>
          <w:p w:rsidR="007F793F" w:rsidRPr="00CC44B6" w:rsidRDefault="007F793F" w:rsidP="00414F2E">
            <w:pPr>
              <w:spacing w:before="100" w:after="1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BD4A4C" w:rsidRDefault="007F793F" w:rsidP="00414F2E">
            <w:pPr>
              <w:spacing w:before="100" w:after="1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C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BD4A4C">
              <w:rPr>
                <w:rFonts w:ascii="Times New Roman" w:hAnsi="Times New Roman" w:cs="Times New Roman"/>
                <w:sz w:val="24"/>
                <w:szCs w:val="24"/>
              </w:rPr>
              <w:t xml:space="preserve">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Agri. and Allied departments, </w:t>
            </w:r>
            <w:r w:rsidRPr="00BD4A4C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D4A4C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D4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4A4C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Pr="00BD4A4C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Faculty/Staff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from KVKs of 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FASCs</w:t>
            </w:r>
          </w:p>
          <w:p w:rsidR="007F793F" w:rsidRPr="009E798E" w:rsidRDefault="007F793F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C"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7F793F" w:rsidRPr="00CC44B6" w:rsidTr="00092156">
        <w:trPr>
          <w:trHeight w:val="71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793F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October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793F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Diwas</w:t>
            </w:r>
            <w:proofErr w:type="spellEnd"/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(preferably women)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</w:p>
          <w:p w:rsidR="007F793F" w:rsidRPr="009E798E" w:rsidRDefault="007F793F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farmers from the state</w:t>
            </w:r>
          </w:p>
        </w:tc>
      </w:tr>
      <w:tr w:rsidR="007F793F" w:rsidRPr="00CC44B6" w:rsidTr="00092156">
        <w:trPr>
          <w:trHeight w:val="71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793F" w:rsidRPr="00BB6842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October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793F" w:rsidRPr="00BB6842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November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Ornamental Horticulture and Water Management at community level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Agri., Horticulture and Soil &amp; water Conservation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7F793F" w:rsidRPr="009E798E" w:rsidRDefault="007F793F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7F793F" w:rsidRPr="00CC44B6" w:rsidTr="00092156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305488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F793F" w:rsidRPr="00CC44B6" w:rsidTr="00092156">
        <w:trPr>
          <w:trHeight w:val="1351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November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December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906CB2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MDP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-Professionals</w:t>
            </w:r>
          </w:p>
          <w:p w:rsidR="007F793F" w:rsidRDefault="007F793F" w:rsidP="00906C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7F79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SAUs.</w:t>
            </w:r>
          </w:p>
          <w:p w:rsidR="007F793F" w:rsidRPr="00CC44B6" w:rsidRDefault="007F793F" w:rsidP="007F79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members of any FPO/CIG/SHG etc.</w:t>
            </w:r>
          </w:p>
        </w:tc>
      </w:tr>
      <w:tr w:rsidR="007F793F" w:rsidRPr="00CC44B6" w:rsidTr="00632EC5">
        <w:trPr>
          <w:trHeight w:val="1604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November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December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AF0A32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Applications for Soil and Water Conservation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AF0A32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Extension functionaries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Soil &amp; Water Conservation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</w:p>
          <w:p w:rsidR="007F793F" w:rsidRPr="00CC44B6" w:rsidRDefault="007F793F" w:rsidP="00AF0A32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from the state.</w:t>
            </w:r>
          </w:p>
        </w:tc>
      </w:tr>
      <w:tr w:rsidR="007F793F" w:rsidRPr="00CC44B6" w:rsidTr="00092156">
        <w:trPr>
          <w:trHeight w:val="350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305488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December,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F793F" w:rsidRPr="00CC44B6" w:rsidTr="00092156">
        <w:trPr>
          <w:trHeight w:val="156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793F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December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January, ‘25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F" w:rsidRDefault="007F793F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Strategies to strengthen Cooperative Societies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unctionaries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Dept. of Cooperation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93F" w:rsidRPr="009E798E" w:rsidRDefault="007F793F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 of any cooperative society from state.</w:t>
            </w:r>
          </w:p>
        </w:tc>
      </w:tr>
      <w:tr w:rsidR="007F793F" w:rsidRPr="00CC44B6" w:rsidTr="00092156">
        <w:trPr>
          <w:trHeight w:val="414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793F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December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Training Needs Assessment Workshop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F27C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Heads of State Agriculture &amp; Allied Departments, Dept. of Cooperation,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DEE from PAU and GADVASU or their representatives</w:t>
            </w:r>
          </w:p>
        </w:tc>
      </w:tr>
      <w:tr w:rsidR="007F793F" w:rsidRPr="00CC44B6" w:rsidTr="00092156">
        <w:trPr>
          <w:trHeight w:val="1408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 December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January, ‘25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075A83" w:rsidRDefault="007F793F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Agro Tourism-An emerging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venture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Dept. of Cooperation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93F" w:rsidRDefault="007F793F" w:rsidP="00414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7F793F" w:rsidRPr="00CC44B6" w:rsidTr="00092156">
        <w:trPr>
          <w:trHeight w:val="46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305488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January,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F793F" w:rsidRPr="00CC44B6" w:rsidTr="00881B90">
        <w:trPr>
          <w:trHeight w:val="1348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January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February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D34C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Emerging Artificial Intelligence (AI) applications in agriculture and allied sectors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D25A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functionaries from Agri. and Allied 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rank. </w:t>
            </w:r>
          </w:p>
          <w:p w:rsidR="007F793F" w:rsidRPr="00075A83" w:rsidRDefault="007F793F" w:rsidP="00D25A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7F793F" w:rsidRPr="00CC44B6" w:rsidTr="00881B90">
        <w:trPr>
          <w:trHeight w:val="1001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793F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21-23 January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 February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D34C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New Avenues in Aquaculture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D25A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Dept. of Fishery, Animal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Husbandary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ATMA.</w:t>
            </w:r>
          </w:p>
          <w:p w:rsidR="007F793F" w:rsidRPr="009E798E" w:rsidRDefault="007F793F" w:rsidP="00D25A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fisheries.</w:t>
            </w:r>
          </w:p>
        </w:tc>
      </w:tr>
      <w:tr w:rsidR="007F793F" w:rsidRPr="00CC44B6" w:rsidTr="00092156">
        <w:trPr>
          <w:trHeight w:val="3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305488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February,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F793F" w:rsidRPr="00CC44B6" w:rsidTr="00092156">
        <w:trPr>
          <w:trHeight w:val="935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Training: </w:t>
            </w:r>
          </w:p>
          <w:p w:rsidR="007F793F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February </w:t>
            </w:r>
          </w:p>
          <w:p w:rsidR="007F793F" w:rsidRPr="00CC44B6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 5 March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Climate Smart Agricultural Technologies</w:t>
            </w:r>
          </w:p>
          <w:p w:rsidR="007F793F" w:rsidRDefault="007F793F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</w:t>
            </w:r>
          </w:p>
          <w:p w:rsidR="007F793F" w:rsidRPr="00CC44B6" w:rsidRDefault="007F793F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D40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SAUs.</w:t>
            </w:r>
          </w:p>
          <w:p w:rsidR="007F793F" w:rsidRPr="00CC44B6" w:rsidRDefault="007F793F" w:rsidP="004D40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7F793F" w:rsidRPr="00CC44B6" w:rsidTr="0029555C">
        <w:trPr>
          <w:trHeight w:val="2172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BB6842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Training: </w:t>
            </w:r>
          </w:p>
          <w:p w:rsidR="007F793F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18-20 February </w:t>
            </w:r>
          </w:p>
          <w:p w:rsidR="007F793F" w:rsidRPr="00BB6842" w:rsidRDefault="007F793F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 19 March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Innovative Marketing Models</w:t>
            </w:r>
          </w:p>
          <w:p w:rsidR="007F793F" w:rsidRPr="00BB6842" w:rsidRDefault="007F793F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4D40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SAUs.</w:t>
            </w:r>
          </w:p>
          <w:p w:rsidR="007F793F" w:rsidRDefault="007F793F" w:rsidP="004D40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</w:t>
            </w:r>
          </w:p>
        </w:tc>
      </w:tr>
      <w:tr w:rsidR="007F793F" w:rsidRPr="00CC44B6" w:rsidTr="0029555C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305488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March,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F793F" w:rsidRPr="00CC44B6" w:rsidTr="00092156">
        <w:trPr>
          <w:trHeight w:val="980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727624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March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727624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April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727624" w:rsidRDefault="007F793F" w:rsidP="003A4B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Resource Management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89114C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functionaries from Agri. and Allied 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93F" w:rsidRPr="00305488" w:rsidRDefault="007F793F" w:rsidP="008911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7F793F" w:rsidRPr="00CC44B6" w:rsidTr="0029555C">
        <w:trPr>
          <w:trHeight w:val="272"/>
          <w:jc w:val="center"/>
        </w:trPr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March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3F" w:rsidRPr="00CC44B6" w:rsidRDefault="007F793F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April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Pr="00CC44B6" w:rsidRDefault="007F793F" w:rsidP="003A4B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Diversification through Value Addition in Livestock Products</w:t>
            </w:r>
          </w:p>
        </w:tc>
        <w:tc>
          <w:tcPr>
            <w:tcW w:w="2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3F" w:rsidRDefault="007F793F" w:rsidP="008911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Dairy, Animal Husbandry,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rank.</w:t>
            </w:r>
          </w:p>
          <w:p w:rsidR="007F793F" w:rsidRPr="00CC44B6" w:rsidRDefault="007F793F" w:rsidP="008911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</w:tbl>
    <w:p w:rsidR="002A5348" w:rsidRPr="00881B90" w:rsidRDefault="002A5348" w:rsidP="002A5348">
      <w:pPr>
        <w:spacing w:line="240" w:lineRule="auto"/>
        <w:ind w:left="-630"/>
        <w:rPr>
          <w:rFonts w:ascii="Times New Roman" w:hAnsi="Times New Roman" w:cs="Times New Roman"/>
          <w:sz w:val="10"/>
          <w:szCs w:val="10"/>
        </w:rPr>
      </w:pPr>
    </w:p>
    <w:p w:rsidR="00616883" w:rsidRDefault="002A5348" w:rsidP="008F3E51">
      <w:pPr>
        <w:spacing w:line="276" w:lineRule="auto"/>
        <w:ind w:left="-630"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*NOTE:</w:t>
      </w:r>
      <w:r w:rsidR="00EB5B0C">
        <w:rPr>
          <w:rFonts w:ascii="Times New Roman" w:hAnsi="Times New Roman" w:cs="Times New Roman"/>
          <w:sz w:val="24"/>
          <w:szCs w:val="24"/>
        </w:rPr>
        <w:t xml:space="preserve"> As per t</w:t>
      </w:r>
      <w:r w:rsidR="008F3E51">
        <w:rPr>
          <w:rFonts w:ascii="Times New Roman" w:hAnsi="Times New Roman" w:cs="Times New Roman"/>
          <w:sz w:val="24"/>
          <w:szCs w:val="24"/>
        </w:rPr>
        <w:t>he directions of honourable</w:t>
      </w:r>
      <w:r w:rsidR="00C820C2">
        <w:rPr>
          <w:rFonts w:ascii="Times New Roman" w:hAnsi="Times New Roman" w:cs="Times New Roman"/>
          <w:sz w:val="24"/>
          <w:szCs w:val="24"/>
        </w:rPr>
        <w:t xml:space="preserve"> </w:t>
      </w:r>
      <w:r w:rsidR="00EB5B0C">
        <w:rPr>
          <w:rFonts w:ascii="Times New Roman" w:hAnsi="Times New Roman" w:cs="Times New Roman"/>
          <w:sz w:val="24"/>
          <w:szCs w:val="24"/>
        </w:rPr>
        <w:t>Additional Chief Secretary (Development), Punjab, following changes have been done in PAMETI training calendar 2022-23</w:t>
      </w:r>
      <w:r w:rsidR="00F32CF8">
        <w:rPr>
          <w:rFonts w:ascii="Times New Roman" w:hAnsi="Times New Roman" w:cs="Times New Roman"/>
          <w:sz w:val="24"/>
          <w:szCs w:val="24"/>
        </w:rPr>
        <w:t xml:space="preserve"> onwards</w:t>
      </w:r>
      <w:r w:rsidR="00EB5B0C">
        <w:rPr>
          <w:rFonts w:ascii="Times New Roman" w:hAnsi="Times New Roman" w:cs="Times New Roman"/>
          <w:sz w:val="24"/>
          <w:szCs w:val="24"/>
        </w:rPr>
        <w:t>:</w:t>
      </w:r>
    </w:p>
    <w:p w:rsidR="00EB5B0C" w:rsidRDefault="00EB5B0C" w:rsidP="008F3E51">
      <w:pPr>
        <w:pStyle w:val="ListParagraph"/>
        <w:numPr>
          <w:ilvl w:val="0"/>
          <w:numId w:val="22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training programme has been divided into two parts – </w:t>
      </w:r>
    </w:p>
    <w:p w:rsidR="00EB5B0C" w:rsidRDefault="00EB5B0C" w:rsidP="008F3E51">
      <w:pPr>
        <w:pStyle w:val="ListParagraph"/>
        <w:numPr>
          <w:ilvl w:val="0"/>
          <w:numId w:val="23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Offline interaction with the experts including exposure visits, demonstrations, lectures etc. Back home action plan</w:t>
      </w:r>
      <w:r w:rsidR="002F5BCC">
        <w:rPr>
          <w:rFonts w:ascii="Times New Roman" w:hAnsi="Times New Roman" w:cs="Times New Roman"/>
          <w:sz w:val="24"/>
          <w:szCs w:val="24"/>
        </w:rPr>
        <w:t xml:space="preserve"> exercise</w:t>
      </w:r>
      <w:r>
        <w:rPr>
          <w:rFonts w:ascii="Times New Roman" w:hAnsi="Times New Roman" w:cs="Times New Roman"/>
          <w:sz w:val="24"/>
          <w:szCs w:val="24"/>
        </w:rPr>
        <w:t xml:space="preserve"> will be given after discussion with participants</w:t>
      </w:r>
    </w:p>
    <w:p w:rsidR="00EB5B0C" w:rsidRDefault="00EB5B0C" w:rsidP="008F3E51">
      <w:pPr>
        <w:pStyle w:val="ListParagraph"/>
        <w:numPr>
          <w:ilvl w:val="0"/>
          <w:numId w:val="23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review of the training programme through evaluation of </w:t>
      </w:r>
      <w:r w:rsidR="002F5BCC">
        <w:rPr>
          <w:rFonts w:ascii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hAnsi="Times New Roman" w:cs="Times New Roman"/>
          <w:sz w:val="24"/>
          <w:szCs w:val="24"/>
        </w:rPr>
        <w:t>back home exercise after one-month of the offline training</w:t>
      </w:r>
    </w:p>
    <w:p w:rsidR="008F3E51" w:rsidRPr="008F3E51" w:rsidRDefault="008F3E51" w:rsidP="008F3E51">
      <w:pPr>
        <w:spacing w:line="276" w:lineRule="auto"/>
        <w:ind w:left="450"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in both parts - training and review will be mandatory for all the participants.</w:t>
      </w:r>
    </w:p>
    <w:p w:rsidR="00726C25" w:rsidRDefault="00726C25" w:rsidP="008F3E51">
      <w:pPr>
        <w:pStyle w:val="ListParagraph"/>
        <w:numPr>
          <w:ilvl w:val="0"/>
          <w:numId w:val="22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farmers </w:t>
      </w:r>
      <w:r w:rsidR="002F5BCC">
        <w:rPr>
          <w:rFonts w:ascii="Times New Roman" w:hAnsi="Times New Roman" w:cs="Times New Roman"/>
          <w:sz w:val="24"/>
          <w:szCs w:val="24"/>
        </w:rPr>
        <w:t>(approx.) will be included in each</w:t>
      </w:r>
      <w:r>
        <w:rPr>
          <w:rFonts w:ascii="Times New Roman" w:hAnsi="Times New Roman" w:cs="Times New Roman"/>
          <w:sz w:val="24"/>
          <w:szCs w:val="24"/>
        </w:rPr>
        <w:t xml:space="preserve"> training</w:t>
      </w:r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r w:rsidR="002F5BCC">
        <w:rPr>
          <w:rFonts w:ascii="Times New Roman" w:hAnsi="Times New Roman" w:cs="Times New Roman"/>
          <w:sz w:val="24"/>
          <w:szCs w:val="24"/>
        </w:rPr>
        <w:t xml:space="preserve">programme. This will help the extension functionaries (trainees) understand the practical challenges being faced by the farmers. Also, PAMETI will be helpful in providing a platform for improvingthe </w:t>
      </w:r>
      <w:r>
        <w:rPr>
          <w:rFonts w:ascii="Times New Roman" w:hAnsi="Times New Roman" w:cs="Times New Roman"/>
          <w:sz w:val="24"/>
          <w:szCs w:val="24"/>
        </w:rPr>
        <w:t>research-</w:t>
      </w:r>
      <w:r w:rsidR="00A244AF">
        <w:rPr>
          <w:rFonts w:ascii="Times New Roman" w:hAnsi="Times New Roman" w:cs="Times New Roman"/>
          <w:sz w:val="24"/>
          <w:szCs w:val="24"/>
        </w:rPr>
        <w:t>extension</w:t>
      </w:r>
      <w:r>
        <w:rPr>
          <w:rFonts w:ascii="Times New Roman" w:hAnsi="Times New Roman" w:cs="Times New Roman"/>
          <w:sz w:val="24"/>
          <w:szCs w:val="24"/>
        </w:rPr>
        <w:t>-farmer linkages</w:t>
      </w:r>
    </w:p>
    <w:p w:rsidR="00726C25" w:rsidRDefault="00726C25" w:rsidP="008F3E51">
      <w:pPr>
        <w:pStyle w:val="ListParagraph"/>
        <w:numPr>
          <w:ilvl w:val="0"/>
          <w:numId w:val="22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Trainees </w:t>
      </w:r>
      <w:r w:rsidR="002F5BCC">
        <w:rPr>
          <w:rFonts w:ascii="Times New Roman" w:hAnsi="Times New Roman" w:cs="Times New Roman"/>
          <w:sz w:val="24"/>
          <w:szCs w:val="24"/>
        </w:rPr>
        <w:t>will have to present their learnings</w:t>
      </w:r>
      <w:r>
        <w:rPr>
          <w:rFonts w:ascii="Times New Roman" w:hAnsi="Times New Roman" w:cs="Times New Roman"/>
          <w:sz w:val="24"/>
          <w:szCs w:val="24"/>
        </w:rPr>
        <w:t xml:space="preserve"> in their respective offices</w:t>
      </w:r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r w:rsidR="002F5BCC">
        <w:rPr>
          <w:rFonts w:ascii="Times New Roman" w:hAnsi="Times New Roman" w:cs="Times New Roman"/>
          <w:sz w:val="24"/>
          <w:szCs w:val="24"/>
        </w:rPr>
        <w:t xml:space="preserve">after the completion of the every training programme so that the knowledge learned may be shared on a wider scale. </w:t>
      </w:r>
    </w:p>
    <w:p w:rsidR="002A5348" w:rsidRPr="00881B90" w:rsidRDefault="002A5348" w:rsidP="002A5348">
      <w:pPr>
        <w:spacing w:after="120" w:line="240" w:lineRule="auto"/>
        <w:ind w:right="-540"/>
        <w:rPr>
          <w:rFonts w:ascii="Times New Roman" w:hAnsi="Times New Roman" w:cs="Times New Roman"/>
          <w:b/>
          <w:sz w:val="10"/>
          <w:szCs w:val="10"/>
        </w:rPr>
      </w:pPr>
    </w:p>
    <w:p w:rsidR="00E7285A" w:rsidRPr="000C5BD7" w:rsidRDefault="003C5FFF" w:rsidP="000C5BD7">
      <w:pPr>
        <w:pStyle w:val="ListParagraph"/>
        <w:numPr>
          <w:ilvl w:val="0"/>
          <w:numId w:val="26"/>
        </w:numPr>
        <w:spacing w:after="12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D7">
        <w:rPr>
          <w:rFonts w:ascii="Times New Roman" w:hAnsi="Times New Roman" w:cs="Times New Roman"/>
          <w:b/>
          <w:sz w:val="28"/>
          <w:szCs w:val="28"/>
        </w:rPr>
        <w:t>Webinars (o</w:t>
      </w:r>
      <w:r w:rsidR="002F5BCC" w:rsidRPr="000C5BD7">
        <w:rPr>
          <w:rFonts w:ascii="Times New Roman" w:hAnsi="Times New Roman" w:cs="Times New Roman"/>
          <w:b/>
          <w:sz w:val="28"/>
          <w:szCs w:val="28"/>
        </w:rPr>
        <w:t>ne-day each)</w:t>
      </w:r>
      <w:r w:rsidR="00E7285A" w:rsidRPr="000C5BD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6"/>
        <w:gridCol w:w="5700"/>
        <w:gridCol w:w="2850"/>
      </w:tblGrid>
      <w:tr w:rsidR="00CF2078" w:rsidTr="00CF2078">
        <w:tc>
          <w:tcPr>
            <w:tcW w:w="536" w:type="pct"/>
          </w:tcPr>
          <w:p w:rsidR="00CF2078" w:rsidRPr="002742DB" w:rsidRDefault="00CF2078" w:rsidP="009555D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42DB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976" w:type="pct"/>
          </w:tcPr>
          <w:p w:rsidR="00CF2078" w:rsidRPr="002742DB" w:rsidRDefault="00CF2078" w:rsidP="009555D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42DB">
              <w:rPr>
                <w:rFonts w:ascii="Times New Roman" w:hAnsi="Times New Roman" w:cs="Times New Roman"/>
                <w:b/>
              </w:rPr>
              <w:t>Webinar Title</w:t>
            </w:r>
          </w:p>
        </w:tc>
        <w:tc>
          <w:tcPr>
            <w:tcW w:w="1488" w:type="pct"/>
          </w:tcPr>
          <w:p w:rsidR="00CF2078" w:rsidRPr="002742DB" w:rsidRDefault="00CF2078" w:rsidP="009555D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42DB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DB6A81" w:rsidTr="00FA1AB1">
        <w:tc>
          <w:tcPr>
            <w:tcW w:w="536" w:type="pct"/>
            <w:vAlign w:val="center"/>
          </w:tcPr>
          <w:p w:rsidR="00DB6A81" w:rsidRPr="002742DB" w:rsidRDefault="00DB6A81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DB6A81" w:rsidRPr="002742DB" w:rsidRDefault="00DB6A81" w:rsidP="003C0CF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Extension through Social Media</w:t>
            </w:r>
          </w:p>
        </w:tc>
        <w:tc>
          <w:tcPr>
            <w:tcW w:w="1488" w:type="pct"/>
            <w:vAlign w:val="center"/>
          </w:tcPr>
          <w:p w:rsidR="00DB6A81" w:rsidRPr="002742DB" w:rsidRDefault="00DB6A81" w:rsidP="003C0CFC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Pr="002742DB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FA1AB1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3C0CF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Practicing Mindfulness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BE241C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May,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48382B">
        <w:trPr>
          <w:trHeight w:val="485"/>
        </w:trPr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</w:tcPr>
          <w:p w:rsidR="00845D8E" w:rsidRPr="002742DB" w:rsidRDefault="00845D8E" w:rsidP="003F593A">
            <w:pPr>
              <w:spacing w:after="120"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Operational knowledge of Public Finance management System (PFMS)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3F593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  <w:r w:rsidRPr="002742DB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rPr>
          <w:trHeight w:val="365"/>
        </w:trPr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Intelligent Farming and Traceability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July,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Asset Management: Evaluation and Planning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August,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Cyber Security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September,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Use of Nano-technology in Value addition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October,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CSR for Agricultural development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November,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Carbon-finance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December,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42DB">
              <w:rPr>
                <w:rFonts w:ascii="Times New Roman" w:hAnsi="Times New Roman" w:cs="Times New Roman"/>
              </w:rPr>
              <w:t>Happitude</w:t>
            </w:r>
            <w:proofErr w:type="spellEnd"/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January,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Promotion of Family Farmer Concept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February,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Promoting Kitchen and Herbal Gardens for better health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March,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F2078" w:rsidRDefault="00CF2078" w:rsidP="00F606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BF0" w:rsidRPr="000C5BD7" w:rsidRDefault="00F64F76" w:rsidP="000C5BD7">
      <w:pPr>
        <w:pStyle w:val="ListParagraph"/>
        <w:numPr>
          <w:ilvl w:val="0"/>
          <w:numId w:val="26"/>
        </w:numPr>
        <w:spacing w:after="12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D7">
        <w:rPr>
          <w:rFonts w:ascii="Times New Roman" w:hAnsi="Times New Roman" w:cs="Times New Roman"/>
          <w:b/>
          <w:sz w:val="28"/>
          <w:szCs w:val="28"/>
        </w:rPr>
        <w:t>Other</w:t>
      </w:r>
      <w:r w:rsidR="001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F0" w:rsidRPr="000C5BD7">
        <w:rPr>
          <w:rFonts w:ascii="Times New Roman" w:hAnsi="Times New Roman" w:cs="Times New Roman"/>
          <w:b/>
          <w:sz w:val="28"/>
          <w:szCs w:val="28"/>
        </w:rPr>
        <w:t>Programmes</w:t>
      </w:r>
    </w:p>
    <w:p w:rsidR="000C5BD7" w:rsidRPr="000C5BD7" w:rsidRDefault="000C5BD7" w:rsidP="000C5BD7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71D56" w:rsidRDefault="00671D56" w:rsidP="00671D5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Open Programmes:</w:t>
      </w:r>
    </w:p>
    <w:p w:rsidR="00671D56" w:rsidRPr="00C1200B" w:rsidRDefault="00671D56" w:rsidP="00671D56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Cs/>
          <w:sz w:val="10"/>
          <w:szCs w:val="10"/>
        </w:rPr>
      </w:pPr>
    </w:p>
    <w:p w:rsidR="00671D56" w:rsidRPr="00616883" w:rsidRDefault="00671D56" w:rsidP="00671D5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883">
        <w:rPr>
          <w:rFonts w:ascii="Times New Roman" w:hAnsi="Times New Roman" w:cs="Times New Roman"/>
          <w:sz w:val="24"/>
          <w:szCs w:val="24"/>
        </w:rPr>
        <w:t xml:space="preserve">Promotion </w:t>
      </w:r>
      <w:r>
        <w:rPr>
          <w:rFonts w:ascii="Times New Roman" w:hAnsi="Times New Roman" w:cs="Times New Roman"/>
          <w:sz w:val="24"/>
          <w:szCs w:val="24"/>
        </w:rPr>
        <w:t>of Urban Farm</w:t>
      </w:r>
      <w:r w:rsidRPr="00616883">
        <w:rPr>
          <w:rFonts w:ascii="Times New Roman" w:hAnsi="Times New Roman" w:cs="Times New Roman"/>
          <w:sz w:val="24"/>
          <w:szCs w:val="24"/>
        </w:rPr>
        <w:t>ing through innovative models</w:t>
      </w:r>
    </w:p>
    <w:p w:rsidR="00671D56" w:rsidRDefault="00671D56" w:rsidP="00671D5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883">
        <w:rPr>
          <w:rFonts w:ascii="Times New Roman" w:hAnsi="Times New Roman" w:cs="Times New Roman"/>
          <w:sz w:val="24"/>
          <w:szCs w:val="24"/>
        </w:rPr>
        <w:t>In-do</w:t>
      </w:r>
      <w:r w:rsidR="00B520E5">
        <w:rPr>
          <w:rFonts w:ascii="Times New Roman" w:hAnsi="Times New Roman" w:cs="Times New Roman"/>
          <w:sz w:val="24"/>
          <w:szCs w:val="24"/>
        </w:rPr>
        <w:t>or plants/ smart home gardening</w:t>
      </w:r>
    </w:p>
    <w:p w:rsidR="00671D56" w:rsidRPr="00616883" w:rsidRDefault="00671D56" w:rsidP="00671D5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to Wealth </w:t>
      </w:r>
    </w:p>
    <w:p w:rsidR="002F5BCC" w:rsidRDefault="002F5BCC" w:rsidP="002F5BCC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71D56" w:rsidRPr="00671D56" w:rsidRDefault="00671D56" w:rsidP="00671D5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Induction and Refresher Courses:</w:t>
      </w:r>
    </w:p>
    <w:p w:rsidR="00626BF0" w:rsidRPr="006C56CE" w:rsidRDefault="00626BF0" w:rsidP="00626BF0">
      <w:pPr>
        <w:spacing w:line="240" w:lineRule="auto"/>
        <w:ind w:left="360"/>
        <w:rPr>
          <w:rFonts w:ascii="Times New Roman" w:hAnsi="Times New Roman" w:cs="Times New Roman"/>
          <w:b/>
          <w:sz w:val="10"/>
          <w:szCs w:val="10"/>
        </w:rPr>
      </w:pPr>
    </w:p>
    <w:p w:rsidR="009F48B8" w:rsidRDefault="009F48B8" w:rsidP="00671D56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1D56">
        <w:rPr>
          <w:rFonts w:ascii="Times New Roman" w:hAnsi="Times New Roman" w:cs="Times New Roman"/>
          <w:bCs/>
          <w:sz w:val="24"/>
          <w:szCs w:val="24"/>
        </w:rPr>
        <w:t xml:space="preserve">Induction training programmes for newly recruited </w:t>
      </w:r>
      <w:r w:rsidR="00AC719F" w:rsidRPr="00671D56">
        <w:rPr>
          <w:rFonts w:ascii="Times New Roman" w:hAnsi="Times New Roman" w:cs="Times New Roman"/>
          <w:bCs/>
          <w:sz w:val="24"/>
          <w:szCs w:val="24"/>
        </w:rPr>
        <w:t>extension officials</w:t>
      </w:r>
      <w:r w:rsidRPr="00671D56">
        <w:rPr>
          <w:rFonts w:ascii="Times New Roman" w:hAnsi="Times New Roman" w:cs="Times New Roman"/>
          <w:bCs/>
          <w:sz w:val="24"/>
          <w:szCs w:val="24"/>
        </w:rPr>
        <w:t xml:space="preserve"> from State Agriculture &amp; allied Departments </w:t>
      </w:r>
      <w:r w:rsidR="00AC719F" w:rsidRPr="00671D56">
        <w:rPr>
          <w:rFonts w:ascii="Times New Roman" w:hAnsi="Times New Roman" w:cs="Times New Roman"/>
          <w:bCs/>
          <w:sz w:val="24"/>
          <w:szCs w:val="24"/>
        </w:rPr>
        <w:t>&amp;</w:t>
      </w:r>
      <w:r w:rsidRPr="00671D56">
        <w:rPr>
          <w:rFonts w:ascii="Times New Roman" w:hAnsi="Times New Roman" w:cs="Times New Roman"/>
          <w:bCs/>
          <w:sz w:val="24"/>
          <w:szCs w:val="24"/>
        </w:rPr>
        <w:t xml:space="preserve"> ATMA</w:t>
      </w:r>
      <w:r w:rsidR="00175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19F" w:rsidRPr="00671D56">
        <w:rPr>
          <w:rFonts w:ascii="Times New Roman" w:hAnsi="Times New Roman" w:cs="Times New Roman"/>
          <w:bCs/>
          <w:sz w:val="24"/>
          <w:szCs w:val="24"/>
        </w:rPr>
        <w:t>and</w:t>
      </w:r>
      <w:r w:rsidR="009A6CC2" w:rsidRPr="00671D56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671D56">
        <w:rPr>
          <w:rFonts w:ascii="Times New Roman" w:hAnsi="Times New Roman" w:cs="Times New Roman"/>
          <w:bCs/>
          <w:sz w:val="24"/>
          <w:szCs w:val="24"/>
        </w:rPr>
        <w:t>efresher Training for existing s</w:t>
      </w:r>
      <w:r w:rsidR="009A6CC2" w:rsidRPr="00671D56">
        <w:rPr>
          <w:rFonts w:ascii="Times New Roman" w:hAnsi="Times New Roman" w:cs="Times New Roman"/>
          <w:bCs/>
          <w:sz w:val="24"/>
          <w:szCs w:val="24"/>
        </w:rPr>
        <w:t>taff</w:t>
      </w:r>
      <w:r w:rsidR="006A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412" w:rsidRPr="00671D56">
        <w:rPr>
          <w:rFonts w:ascii="Times New Roman" w:hAnsi="Times New Roman" w:cs="Times New Roman"/>
          <w:bCs/>
          <w:sz w:val="24"/>
          <w:szCs w:val="24"/>
        </w:rPr>
        <w:t xml:space="preserve">would be organized </w:t>
      </w:r>
      <w:r w:rsidR="003B0E1A" w:rsidRPr="00671D56">
        <w:rPr>
          <w:rFonts w:ascii="Times New Roman" w:hAnsi="Times New Roman" w:cs="Times New Roman"/>
          <w:bCs/>
          <w:sz w:val="24"/>
          <w:szCs w:val="24"/>
        </w:rPr>
        <w:t>as per the requirements of respective departments</w:t>
      </w:r>
      <w:r w:rsidR="00671D56">
        <w:rPr>
          <w:rFonts w:ascii="Times New Roman" w:hAnsi="Times New Roman" w:cs="Times New Roman"/>
          <w:bCs/>
          <w:sz w:val="24"/>
          <w:szCs w:val="24"/>
        </w:rPr>
        <w:t>.</w:t>
      </w:r>
    </w:p>
    <w:p w:rsidR="002F5BCC" w:rsidRDefault="002F5BCC" w:rsidP="002F5BCC">
      <w:pPr>
        <w:pStyle w:val="ListParagraph"/>
        <w:spacing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71D56" w:rsidRDefault="00671D56" w:rsidP="00671D56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Collaborative Courses:</w:t>
      </w:r>
    </w:p>
    <w:p w:rsidR="00671D56" w:rsidRPr="00C1200B" w:rsidRDefault="00671D56" w:rsidP="00671D56">
      <w:pPr>
        <w:pStyle w:val="ListParagraph"/>
        <w:spacing w:line="276" w:lineRule="auto"/>
        <w:ind w:left="360"/>
        <w:rPr>
          <w:rFonts w:ascii="Times New Roman" w:hAnsi="Times New Roman" w:cs="Times New Roman"/>
          <w:bCs/>
          <w:sz w:val="10"/>
          <w:szCs w:val="10"/>
        </w:rPr>
      </w:pPr>
    </w:p>
    <w:p w:rsidR="00671D56" w:rsidRDefault="0048334B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Programmes in collaboration with MANAGE- Hyderabad, </w:t>
      </w:r>
    </w:p>
    <w:p w:rsidR="00671D56" w:rsidRDefault="0048334B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NIAM- Jaipur, </w:t>
      </w:r>
    </w:p>
    <w:p w:rsidR="00671D56" w:rsidRDefault="0048334B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EEI- </w:t>
      </w:r>
      <w:proofErr w:type="spellStart"/>
      <w:r>
        <w:rPr>
          <w:rFonts w:ascii="Times New Roman" w:hAnsi="Times New Roman" w:cs="Times New Roman"/>
          <w:sz w:val="24"/>
          <w:szCs w:val="24"/>
        </w:rPr>
        <w:t>Nilokheri</w:t>
      </w:r>
      <w:proofErr w:type="spellEnd"/>
    </w:p>
    <w:p w:rsidR="0048334B" w:rsidRDefault="00671D56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NIPHM, Hyderabad </w:t>
      </w:r>
      <w:r w:rsidR="0048334B">
        <w:rPr>
          <w:rFonts w:ascii="Times New Roman" w:hAnsi="Times New Roman" w:cs="Times New Roman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34B">
        <w:rPr>
          <w:rFonts w:ascii="Times New Roman" w:hAnsi="Times New Roman" w:cs="Times New Roman"/>
          <w:sz w:val="24"/>
          <w:szCs w:val="24"/>
        </w:rPr>
        <w:t xml:space="preserve"> would be organized</w:t>
      </w:r>
      <w:r w:rsidR="003B0E1A">
        <w:rPr>
          <w:rFonts w:ascii="Times New Roman" w:hAnsi="Times New Roman" w:cs="Times New Roman"/>
          <w:sz w:val="24"/>
          <w:szCs w:val="24"/>
        </w:rPr>
        <w:t xml:space="preserve"> as per demand</w:t>
      </w:r>
    </w:p>
    <w:p w:rsidR="00671D56" w:rsidRDefault="00671D56" w:rsidP="00671D56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6BF0" w:rsidRPr="00A24B21" w:rsidRDefault="00626BF0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24B21">
        <w:rPr>
          <w:rFonts w:ascii="Times New Roman" w:hAnsi="Times New Roman" w:cs="Times New Roman"/>
          <w:bCs/>
          <w:sz w:val="24"/>
          <w:szCs w:val="24"/>
        </w:rPr>
        <w:t xml:space="preserve">Additional sponsored courses would be organized </w:t>
      </w:r>
      <w:r w:rsidR="003E711C" w:rsidRPr="00A24B21">
        <w:rPr>
          <w:rFonts w:ascii="Times New Roman" w:hAnsi="Times New Roman" w:cs="Times New Roman"/>
          <w:bCs/>
          <w:sz w:val="24"/>
          <w:szCs w:val="24"/>
        </w:rPr>
        <w:t>a</w:t>
      </w:r>
      <w:r w:rsidRPr="00A24B21">
        <w:rPr>
          <w:rFonts w:ascii="Times New Roman" w:hAnsi="Times New Roman" w:cs="Times New Roman"/>
          <w:bCs/>
          <w:sz w:val="24"/>
          <w:szCs w:val="24"/>
        </w:rPr>
        <w:t>s per demand and receipt of funds from different organizations.</w:t>
      </w:r>
    </w:p>
    <w:p w:rsidR="00626BF0" w:rsidRPr="0004122C" w:rsidRDefault="00626BF0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22C">
        <w:rPr>
          <w:rFonts w:ascii="Times New Roman" w:hAnsi="Times New Roman" w:cs="Times New Roman"/>
          <w:sz w:val="24"/>
          <w:szCs w:val="24"/>
        </w:rPr>
        <w:t>Contact Classes and Examinations of PGD</w:t>
      </w:r>
      <w:r w:rsidR="00F54308" w:rsidRPr="0004122C">
        <w:rPr>
          <w:rFonts w:ascii="Times New Roman" w:hAnsi="Times New Roman" w:cs="Times New Roman"/>
          <w:sz w:val="24"/>
          <w:szCs w:val="24"/>
        </w:rPr>
        <w:t>AEM (Post Graduate Diploma in</w:t>
      </w:r>
      <w:r w:rsidRPr="0004122C">
        <w:rPr>
          <w:rFonts w:ascii="Times New Roman" w:hAnsi="Times New Roman" w:cs="Times New Roman"/>
          <w:sz w:val="24"/>
          <w:szCs w:val="24"/>
        </w:rPr>
        <w:t xml:space="preserve"> Agricultural Extension Management) </w:t>
      </w:r>
      <w:r w:rsidR="00F64F76" w:rsidRPr="0004122C">
        <w:rPr>
          <w:rFonts w:ascii="Times New Roman" w:hAnsi="Times New Roman" w:cs="Times New Roman"/>
          <w:sz w:val="24"/>
          <w:szCs w:val="24"/>
        </w:rPr>
        <w:t>would</w:t>
      </w:r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r w:rsidRPr="0004122C">
        <w:rPr>
          <w:rFonts w:ascii="Times New Roman" w:hAnsi="Times New Roman" w:cs="Times New Roman"/>
          <w:sz w:val="24"/>
          <w:szCs w:val="24"/>
        </w:rPr>
        <w:t>be organized as per the guidelines issued by MANAGE, Hyderabad.</w:t>
      </w:r>
    </w:p>
    <w:p w:rsidR="009F48B8" w:rsidRDefault="009F48B8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</w:t>
      </w:r>
      <w:r w:rsidR="0040398C">
        <w:rPr>
          <w:rFonts w:ascii="Times New Roman" w:hAnsi="Times New Roman" w:cs="Times New Roman"/>
          <w:sz w:val="24"/>
          <w:szCs w:val="24"/>
        </w:rPr>
        <w:t>ammes</w:t>
      </w:r>
      <w:proofErr w:type="spellEnd"/>
      <w:r w:rsidR="0040398C">
        <w:rPr>
          <w:rFonts w:ascii="Times New Roman" w:hAnsi="Times New Roman" w:cs="Times New Roman"/>
          <w:sz w:val="24"/>
          <w:szCs w:val="24"/>
        </w:rPr>
        <w:t xml:space="preserve"> under Pradhan</w:t>
      </w:r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98C">
        <w:rPr>
          <w:rFonts w:ascii="Times New Roman" w:hAnsi="Times New Roman" w:cs="Times New Roman"/>
          <w:sz w:val="24"/>
          <w:szCs w:val="24"/>
        </w:rPr>
        <w:t>Mantri</w:t>
      </w:r>
      <w:proofErr w:type="spellEnd"/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98C">
        <w:rPr>
          <w:rFonts w:ascii="Times New Roman" w:hAnsi="Times New Roman" w:cs="Times New Roman"/>
          <w:sz w:val="24"/>
          <w:szCs w:val="24"/>
        </w:rPr>
        <w:t>Kaushal</w:t>
      </w:r>
      <w:proofErr w:type="spellEnd"/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="00175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(PMKVY) </w:t>
      </w:r>
      <w:r w:rsidR="00A24B21">
        <w:rPr>
          <w:rFonts w:ascii="Times New Roman" w:hAnsi="Times New Roman" w:cs="Times New Roman"/>
          <w:sz w:val="24"/>
          <w:szCs w:val="24"/>
        </w:rPr>
        <w:t>and</w:t>
      </w:r>
      <w:r w:rsidR="00F0446F">
        <w:rPr>
          <w:rFonts w:ascii="Times New Roman" w:hAnsi="Times New Roman" w:cs="Times New Roman"/>
          <w:sz w:val="24"/>
          <w:szCs w:val="24"/>
        </w:rPr>
        <w:t xml:space="preserve"> Skill Trainings for Rural Youth (STRY) </w:t>
      </w:r>
      <w:r>
        <w:rPr>
          <w:rFonts w:ascii="Times New Roman" w:hAnsi="Times New Roman" w:cs="Times New Roman"/>
          <w:sz w:val="24"/>
          <w:szCs w:val="24"/>
        </w:rPr>
        <w:t>would be organized as per allocation</w:t>
      </w:r>
      <w:r w:rsidR="00A24B21">
        <w:rPr>
          <w:rFonts w:ascii="Times New Roman" w:hAnsi="Times New Roman" w:cs="Times New Roman"/>
          <w:sz w:val="24"/>
          <w:szCs w:val="24"/>
        </w:rPr>
        <w:t>.</w:t>
      </w:r>
    </w:p>
    <w:p w:rsidR="0048334B" w:rsidRDefault="0048334B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in Agricultural Extension Services for Input Dealers (DAESI) would be organized</w:t>
      </w:r>
      <w:r w:rsidR="00F64F76">
        <w:rPr>
          <w:rFonts w:ascii="Times New Roman" w:hAnsi="Times New Roman" w:cs="Times New Roman"/>
          <w:sz w:val="24"/>
          <w:szCs w:val="24"/>
        </w:rPr>
        <w:t xml:space="preserve"> as per allocation</w:t>
      </w:r>
      <w:r w:rsidR="002F5BCC">
        <w:rPr>
          <w:rFonts w:ascii="Times New Roman" w:hAnsi="Times New Roman" w:cs="Times New Roman"/>
          <w:sz w:val="24"/>
          <w:szCs w:val="24"/>
        </w:rPr>
        <w:t xml:space="preserve"> and demand from districts.</w:t>
      </w:r>
    </w:p>
    <w:p w:rsidR="00FD48F0" w:rsidRDefault="00FD48F0" w:rsidP="00FD48F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Course on Integrated Nutrient Management for Fertilizers Dealers and Certified Course on Insecticide Management for Insecticide Dealers/Distributors would be organized as per allocation and demand from districts.</w:t>
      </w:r>
    </w:p>
    <w:p w:rsidR="009A6CC2" w:rsidRPr="00CC44B6" w:rsidRDefault="001759F7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sz w:val="24"/>
          <w:szCs w:val="24"/>
        </w:rPr>
        <w:t>-Clinics and Agri-</w:t>
      </w:r>
      <w:r w:rsidR="009A6CC2">
        <w:rPr>
          <w:rFonts w:ascii="Times New Roman" w:hAnsi="Times New Roman" w:cs="Times New Roman"/>
          <w:sz w:val="24"/>
          <w:szCs w:val="24"/>
        </w:rPr>
        <w:t xml:space="preserve">Business </w:t>
      </w:r>
      <w:proofErr w:type="spellStart"/>
      <w:r w:rsidR="009A6CC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9A6CC2">
        <w:rPr>
          <w:rFonts w:ascii="Times New Roman" w:hAnsi="Times New Roman" w:cs="Times New Roman"/>
          <w:sz w:val="24"/>
          <w:szCs w:val="24"/>
        </w:rPr>
        <w:t xml:space="preserve"> (ACABC) batches would be organized as per </w:t>
      </w:r>
      <w:r w:rsidR="00A4467B">
        <w:rPr>
          <w:rFonts w:ascii="Times New Roman" w:hAnsi="Times New Roman" w:cs="Times New Roman"/>
          <w:sz w:val="24"/>
          <w:szCs w:val="24"/>
        </w:rPr>
        <w:t xml:space="preserve">admission. </w:t>
      </w:r>
    </w:p>
    <w:p w:rsidR="009F0F29" w:rsidRPr="00A24B21" w:rsidRDefault="00626BF0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24B21">
        <w:rPr>
          <w:rFonts w:ascii="Times New Roman" w:hAnsi="Times New Roman" w:cs="Times New Roman"/>
          <w:bCs/>
          <w:sz w:val="24"/>
          <w:szCs w:val="24"/>
        </w:rPr>
        <w:t xml:space="preserve">Demand based farmers’ programmes especially on Processing of Agric. Produce/Value addition </w:t>
      </w:r>
      <w:r w:rsidR="00F64F76" w:rsidRPr="00A24B21">
        <w:rPr>
          <w:rFonts w:ascii="Times New Roman" w:hAnsi="Times New Roman" w:cs="Times New Roman"/>
          <w:bCs/>
          <w:sz w:val="24"/>
          <w:szCs w:val="24"/>
        </w:rPr>
        <w:t>would</w:t>
      </w:r>
      <w:r w:rsidRPr="00A24B21">
        <w:rPr>
          <w:rFonts w:ascii="Times New Roman" w:hAnsi="Times New Roman" w:cs="Times New Roman"/>
          <w:bCs/>
          <w:sz w:val="24"/>
          <w:szCs w:val="24"/>
        </w:rPr>
        <w:t xml:space="preserve"> be organized.</w:t>
      </w:r>
    </w:p>
    <w:p w:rsidR="00C1200B" w:rsidRDefault="00C1200B" w:rsidP="00742A88">
      <w:pPr>
        <w:rPr>
          <w:rFonts w:ascii="Times New Roman" w:hAnsi="Times New Roman" w:cs="Times New Roman"/>
          <w:b/>
          <w:sz w:val="24"/>
          <w:szCs w:val="24"/>
        </w:rPr>
      </w:pPr>
    </w:p>
    <w:p w:rsidR="00F606A4" w:rsidRPr="000C5BD7" w:rsidRDefault="00F606A4" w:rsidP="000C5BD7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D7">
        <w:rPr>
          <w:rFonts w:ascii="Times New Roman" w:hAnsi="Times New Roman" w:cs="Times New Roman"/>
          <w:b/>
          <w:sz w:val="28"/>
          <w:szCs w:val="28"/>
        </w:rPr>
        <w:t>Other Activities</w:t>
      </w:r>
    </w:p>
    <w:p w:rsidR="000C5BD7" w:rsidRPr="000C5BD7" w:rsidRDefault="000C5BD7" w:rsidP="000C5BD7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before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55592">
        <w:rPr>
          <w:rFonts w:ascii="Times New Roman" w:hAnsi="Times New Roman" w:cs="Times New Roman"/>
          <w:sz w:val="24"/>
          <w:szCs w:val="24"/>
        </w:rPr>
        <w:t>e-Documentation</w:t>
      </w:r>
      <w:proofErr w:type="gramEnd"/>
      <w:r w:rsidRPr="00B55592">
        <w:rPr>
          <w:rFonts w:ascii="Times New Roman" w:hAnsi="Times New Roman" w:cs="Times New Roman"/>
          <w:sz w:val="24"/>
          <w:szCs w:val="24"/>
        </w:rPr>
        <w:t xml:space="preserve"> of Success Stories will be further taken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Day-to-Day consultancy to extension staff on different aspects and to the farmers in entrepreneurship &amp; farming systems will be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Need based literature will be published for the use of extension workers</w:t>
      </w:r>
      <w:r>
        <w:rPr>
          <w:rFonts w:ascii="Times New Roman" w:hAnsi="Times New Roman" w:cs="Times New Roman"/>
          <w:sz w:val="24"/>
          <w:szCs w:val="24"/>
        </w:rPr>
        <w:t xml:space="preserve"> and farmers.</w:t>
      </w: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Tri-annual publication ‘PAMETI Reporter’ will be published as per schedule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A4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Regular evaluation of training programmes will be conducted (Pre-Test &amp; Post-Test)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BF0" w:rsidRPr="00FE24FC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Other activities as per requirement</w:t>
      </w:r>
      <w:r w:rsidR="0018579C">
        <w:rPr>
          <w:rFonts w:ascii="Times New Roman" w:hAnsi="Times New Roman" w:cs="Times New Roman"/>
          <w:sz w:val="24"/>
          <w:szCs w:val="24"/>
        </w:rPr>
        <w:t xml:space="preserve"> and funds</w:t>
      </w:r>
      <w:r w:rsidRPr="00B55592">
        <w:rPr>
          <w:rFonts w:ascii="Times New Roman" w:hAnsi="Times New Roman" w:cs="Times New Roman"/>
          <w:sz w:val="24"/>
          <w:szCs w:val="24"/>
        </w:rPr>
        <w:t xml:space="preserve"> from time to time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26BF0" w:rsidRPr="00FE24FC" w:rsidSect="002A5348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602"/>
    <w:multiLevelType w:val="hybridMultilevel"/>
    <w:tmpl w:val="5B52EAC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335277"/>
    <w:multiLevelType w:val="hybridMultilevel"/>
    <w:tmpl w:val="DC66DD0E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0D2874D7"/>
    <w:multiLevelType w:val="hybridMultilevel"/>
    <w:tmpl w:val="7A06B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549E"/>
    <w:multiLevelType w:val="hybridMultilevel"/>
    <w:tmpl w:val="CF380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2E"/>
    <w:multiLevelType w:val="hybridMultilevel"/>
    <w:tmpl w:val="29F4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9FD"/>
    <w:multiLevelType w:val="hybridMultilevel"/>
    <w:tmpl w:val="B8E25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0777"/>
    <w:multiLevelType w:val="hybridMultilevel"/>
    <w:tmpl w:val="23A4B7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B1985"/>
    <w:multiLevelType w:val="hybridMultilevel"/>
    <w:tmpl w:val="958C9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82587"/>
    <w:multiLevelType w:val="hybridMultilevel"/>
    <w:tmpl w:val="C936AD20"/>
    <w:lvl w:ilvl="0" w:tplc="18D4C6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565F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2CC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2E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B825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7C5C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04FC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EC79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225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4A620F"/>
    <w:multiLevelType w:val="hybridMultilevel"/>
    <w:tmpl w:val="4C1E9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30926"/>
    <w:multiLevelType w:val="hybridMultilevel"/>
    <w:tmpl w:val="67BAC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64600C"/>
    <w:multiLevelType w:val="hybridMultilevel"/>
    <w:tmpl w:val="D152EAAC"/>
    <w:lvl w:ilvl="0" w:tplc="7098FB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26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9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0D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5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E2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0E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01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D0117"/>
    <w:multiLevelType w:val="hybridMultilevel"/>
    <w:tmpl w:val="94C6E6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A7933"/>
    <w:multiLevelType w:val="hybridMultilevel"/>
    <w:tmpl w:val="C7C0908A"/>
    <w:lvl w:ilvl="0" w:tplc="88F0E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24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6E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69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8E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C2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66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00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1C00"/>
    <w:multiLevelType w:val="hybridMultilevel"/>
    <w:tmpl w:val="E4D41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D31B0"/>
    <w:multiLevelType w:val="hybridMultilevel"/>
    <w:tmpl w:val="E17A93B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E62E6C"/>
    <w:multiLevelType w:val="hybridMultilevel"/>
    <w:tmpl w:val="2E224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57D1B"/>
    <w:multiLevelType w:val="hybridMultilevel"/>
    <w:tmpl w:val="9C143F5A"/>
    <w:lvl w:ilvl="0" w:tplc="0409001B">
      <w:start w:val="1"/>
      <w:numFmt w:val="lowerRoman"/>
      <w:lvlText w:val="%1."/>
      <w:lvlJc w:val="righ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51131ED9"/>
    <w:multiLevelType w:val="hybridMultilevel"/>
    <w:tmpl w:val="4C1E9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D02E7"/>
    <w:multiLevelType w:val="hybridMultilevel"/>
    <w:tmpl w:val="B8E25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160D7"/>
    <w:multiLevelType w:val="hybridMultilevel"/>
    <w:tmpl w:val="42F2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96276"/>
    <w:multiLevelType w:val="hybridMultilevel"/>
    <w:tmpl w:val="0F2697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50FE"/>
    <w:multiLevelType w:val="hybridMultilevel"/>
    <w:tmpl w:val="4C1E9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77D5E"/>
    <w:multiLevelType w:val="hybridMultilevel"/>
    <w:tmpl w:val="883C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5628"/>
    <w:multiLevelType w:val="hybridMultilevel"/>
    <w:tmpl w:val="2A1A8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4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9"/>
  </w:num>
  <w:num w:numId="10">
    <w:abstractNumId w:val="23"/>
  </w:num>
  <w:num w:numId="11">
    <w:abstractNumId w:val="16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11"/>
  </w:num>
  <w:num w:numId="20">
    <w:abstractNumId w:val="3"/>
  </w:num>
  <w:num w:numId="21">
    <w:abstractNumId w:val="2"/>
  </w:num>
  <w:num w:numId="22">
    <w:abstractNumId w:val="17"/>
  </w:num>
  <w:num w:numId="23">
    <w:abstractNumId w:val="0"/>
  </w:num>
  <w:num w:numId="24">
    <w:abstractNumId w:val="8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8"/>
    <w:rsid w:val="00021FB2"/>
    <w:rsid w:val="00027E79"/>
    <w:rsid w:val="0004122C"/>
    <w:rsid w:val="000511AF"/>
    <w:rsid w:val="00071CED"/>
    <w:rsid w:val="000728EC"/>
    <w:rsid w:val="00074050"/>
    <w:rsid w:val="00075A83"/>
    <w:rsid w:val="000768A0"/>
    <w:rsid w:val="00076CC4"/>
    <w:rsid w:val="0009031E"/>
    <w:rsid w:val="00090C6E"/>
    <w:rsid w:val="00092156"/>
    <w:rsid w:val="000B1FA4"/>
    <w:rsid w:val="000C1999"/>
    <w:rsid w:val="000C48C8"/>
    <w:rsid w:val="000C4A16"/>
    <w:rsid w:val="000C4AA9"/>
    <w:rsid w:val="000C5BD7"/>
    <w:rsid w:val="000D3E04"/>
    <w:rsid w:val="000E262E"/>
    <w:rsid w:val="000E33A7"/>
    <w:rsid w:val="000E78B3"/>
    <w:rsid w:val="000F25E5"/>
    <w:rsid w:val="00100612"/>
    <w:rsid w:val="0010262C"/>
    <w:rsid w:val="00106DBD"/>
    <w:rsid w:val="00117276"/>
    <w:rsid w:val="0012347C"/>
    <w:rsid w:val="00123D78"/>
    <w:rsid w:val="001253D0"/>
    <w:rsid w:val="001259FF"/>
    <w:rsid w:val="00126164"/>
    <w:rsid w:val="001347A3"/>
    <w:rsid w:val="00135F13"/>
    <w:rsid w:val="00145328"/>
    <w:rsid w:val="00162A48"/>
    <w:rsid w:val="00162FC9"/>
    <w:rsid w:val="001705A7"/>
    <w:rsid w:val="00172396"/>
    <w:rsid w:val="001746A9"/>
    <w:rsid w:val="001758B0"/>
    <w:rsid w:val="001759F7"/>
    <w:rsid w:val="00181A0D"/>
    <w:rsid w:val="0018579C"/>
    <w:rsid w:val="00187263"/>
    <w:rsid w:val="00190B29"/>
    <w:rsid w:val="00193799"/>
    <w:rsid w:val="001A1183"/>
    <w:rsid w:val="001B0039"/>
    <w:rsid w:val="001B2D25"/>
    <w:rsid w:val="001B4852"/>
    <w:rsid w:val="001C3AE6"/>
    <w:rsid w:val="001E1767"/>
    <w:rsid w:val="001E5AD2"/>
    <w:rsid w:val="001E6086"/>
    <w:rsid w:val="001E680E"/>
    <w:rsid w:val="001F20B7"/>
    <w:rsid w:val="0021465B"/>
    <w:rsid w:val="002146B0"/>
    <w:rsid w:val="002224B5"/>
    <w:rsid w:val="002345F3"/>
    <w:rsid w:val="00236661"/>
    <w:rsid w:val="002507EE"/>
    <w:rsid w:val="00250EB0"/>
    <w:rsid w:val="0026566A"/>
    <w:rsid w:val="002709B4"/>
    <w:rsid w:val="00272114"/>
    <w:rsid w:val="002816AC"/>
    <w:rsid w:val="0029555C"/>
    <w:rsid w:val="002A10E7"/>
    <w:rsid w:val="002A3B5D"/>
    <w:rsid w:val="002A403F"/>
    <w:rsid w:val="002A5348"/>
    <w:rsid w:val="002C3DDD"/>
    <w:rsid w:val="002C3EF9"/>
    <w:rsid w:val="002C4554"/>
    <w:rsid w:val="002C70E9"/>
    <w:rsid w:val="002C7A69"/>
    <w:rsid w:val="002E55FE"/>
    <w:rsid w:val="002E6AA1"/>
    <w:rsid w:val="002F0516"/>
    <w:rsid w:val="002F40B4"/>
    <w:rsid w:val="002F5BCC"/>
    <w:rsid w:val="00305488"/>
    <w:rsid w:val="00310D9D"/>
    <w:rsid w:val="003263B6"/>
    <w:rsid w:val="0033303B"/>
    <w:rsid w:val="0033335E"/>
    <w:rsid w:val="003336D5"/>
    <w:rsid w:val="0035549C"/>
    <w:rsid w:val="003606ED"/>
    <w:rsid w:val="0036083B"/>
    <w:rsid w:val="00360BE4"/>
    <w:rsid w:val="0036149F"/>
    <w:rsid w:val="003647CA"/>
    <w:rsid w:val="003818A3"/>
    <w:rsid w:val="003851C1"/>
    <w:rsid w:val="003862E3"/>
    <w:rsid w:val="00392C64"/>
    <w:rsid w:val="003952B6"/>
    <w:rsid w:val="003960D3"/>
    <w:rsid w:val="003A2841"/>
    <w:rsid w:val="003B0E1A"/>
    <w:rsid w:val="003B16C8"/>
    <w:rsid w:val="003C5058"/>
    <w:rsid w:val="003C5FFF"/>
    <w:rsid w:val="003E0402"/>
    <w:rsid w:val="003E26B0"/>
    <w:rsid w:val="003E4B9D"/>
    <w:rsid w:val="003E711C"/>
    <w:rsid w:val="003F317C"/>
    <w:rsid w:val="003F44A6"/>
    <w:rsid w:val="003F4E1F"/>
    <w:rsid w:val="00400555"/>
    <w:rsid w:val="0040398C"/>
    <w:rsid w:val="00414F2E"/>
    <w:rsid w:val="00432464"/>
    <w:rsid w:val="00433DD1"/>
    <w:rsid w:val="00434D39"/>
    <w:rsid w:val="004504C8"/>
    <w:rsid w:val="00456E74"/>
    <w:rsid w:val="00463DB2"/>
    <w:rsid w:val="00464D92"/>
    <w:rsid w:val="00476B8D"/>
    <w:rsid w:val="0048334B"/>
    <w:rsid w:val="00490D23"/>
    <w:rsid w:val="00492EFC"/>
    <w:rsid w:val="004B04C4"/>
    <w:rsid w:val="004B225F"/>
    <w:rsid w:val="004B2D63"/>
    <w:rsid w:val="004B4912"/>
    <w:rsid w:val="004B6145"/>
    <w:rsid w:val="004C5A1E"/>
    <w:rsid w:val="004D3F96"/>
    <w:rsid w:val="004D5B09"/>
    <w:rsid w:val="004D7F15"/>
    <w:rsid w:val="004E3081"/>
    <w:rsid w:val="004F01CF"/>
    <w:rsid w:val="004F1918"/>
    <w:rsid w:val="004F67C0"/>
    <w:rsid w:val="00506AF6"/>
    <w:rsid w:val="00535BFF"/>
    <w:rsid w:val="005430C1"/>
    <w:rsid w:val="00546B80"/>
    <w:rsid w:val="00556792"/>
    <w:rsid w:val="00563779"/>
    <w:rsid w:val="0056778C"/>
    <w:rsid w:val="00570773"/>
    <w:rsid w:val="00591259"/>
    <w:rsid w:val="005B6E4D"/>
    <w:rsid w:val="005C14C0"/>
    <w:rsid w:val="005C32F9"/>
    <w:rsid w:val="005E1B58"/>
    <w:rsid w:val="005E576C"/>
    <w:rsid w:val="00600091"/>
    <w:rsid w:val="006016F3"/>
    <w:rsid w:val="00601AF2"/>
    <w:rsid w:val="0060339E"/>
    <w:rsid w:val="00613DCC"/>
    <w:rsid w:val="00616883"/>
    <w:rsid w:val="00617804"/>
    <w:rsid w:val="00620735"/>
    <w:rsid w:val="00626BF0"/>
    <w:rsid w:val="006277B3"/>
    <w:rsid w:val="006317DF"/>
    <w:rsid w:val="00632EC5"/>
    <w:rsid w:val="0063581F"/>
    <w:rsid w:val="00636D5F"/>
    <w:rsid w:val="00637E13"/>
    <w:rsid w:val="006428C9"/>
    <w:rsid w:val="0065051D"/>
    <w:rsid w:val="006560A5"/>
    <w:rsid w:val="00656826"/>
    <w:rsid w:val="00670668"/>
    <w:rsid w:val="00671D56"/>
    <w:rsid w:val="006874F4"/>
    <w:rsid w:val="00693C78"/>
    <w:rsid w:val="006A0B06"/>
    <w:rsid w:val="006A37F0"/>
    <w:rsid w:val="006A61E2"/>
    <w:rsid w:val="006A6966"/>
    <w:rsid w:val="006A7A85"/>
    <w:rsid w:val="006C2BB8"/>
    <w:rsid w:val="006C39BC"/>
    <w:rsid w:val="006C56CE"/>
    <w:rsid w:val="006D1D11"/>
    <w:rsid w:val="006E34B9"/>
    <w:rsid w:val="006E6971"/>
    <w:rsid w:val="00701414"/>
    <w:rsid w:val="00702BE9"/>
    <w:rsid w:val="00707FDE"/>
    <w:rsid w:val="007144A4"/>
    <w:rsid w:val="00726C25"/>
    <w:rsid w:val="00727624"/>
    <w:rsid w:val="007302FC"/>
    <w:rsid w:val="007305B2"/>
    <w:rsid w:val="007328CB"/>
    <w:rsid w:val="00736F97"/>
    <w:rsid w:val="007410F4"/>
    <w:rsid w:val="00742A88"/>
    <w:rsid w:val="007435B2"/>
    <w:rsid w:val="007458FA"/>
    <w:rsid w:val="00756418"/>
    <w:rsid w:val="00765396"/>
    <w:rsid w:val="007877FF"/>
    <w:rsid w:val="00794E55"/>
    <w:rsid w:val="007970E0"/>
    <w:rsid w:val="007A07E0"/>
    <w:rsid w:val="007A15AF"/>
    <w:rsid w:val="007A2BE5"/>
    <w:rsid w:val="007B0946"/>
    <w:rsid w:val="007B4E33"/>
    <w:rsid w:val="007B611B"/>
    <w:rsid w:val="007C5182"/>
    <w:rsid w:val="007C5C9B"/>
    <w:rsid w:val="007D2182"/>
    <w:rsid w:val="007E1D8B"/>
    <w:rsid w:val="007F323E"/>
    <w:rsid w:val="007F6592"/>
    <w:rsid w:val="007F793F"/>
    <w:rsid w:val="007F7A3E"/>
    <w:rsid w:val="00802C32"/>
    <w:rsid w:val="008030AE"/>
    <w:rsid w:val="00806F61"/>
    <w:rsid w:val="008072E1"/>
    <w:rsid w:val="0081581C"/>
    <w:rsid w:val="00816E65"/>
    <w:rsid w:val="008178B7"/>
    <w:rsid w:val="00817B0F"/>
    <w:rsid w:val="0082474A"/>
    <w:rsid w:val="00827B93"/>
    <w:rsid w:val="00832EB7"/>
    <w:rsid w:val="0083363F"/>
    <w:rsid w:val="00833A68"/>
    <w:rsid w:val="00835ACD"/>
    <w:rsid w:val="008369AE"/>
    <w:rsid w:val="00845D8E"/>
    <w:rsid w:val="00846EBF"/>
    <w:rsid w:val="00856BED"/>
    <w:rsid w:val="00857CF7"/>
    <w:rsid w:val="00867165"/>
    <w:rsid w:val="00873295"/>
    <w:rsid w:val="00881B90"/>
    <w:rsid w:val="00884063"/>
    <w:rsid w:val="008942E6"/>
    <w:rsid w:val="008A4646"/>
    <w:rsid w:val="008B0B02"/>
    <w:rsid w:val="008B0D9E"/>
    <w:rsid w:val="008C23C5"/>
    <w:rsid w:val="008E35D2"/>
    <w:rsid w:val="008F364E"/>
    <w:rsid w:val="008F3E51"/>
    <w:rsid w:val="009021CD"/>
    <w:rsid w:val="00903270"/>
    <w:rsid w:val="00903665"/>
    <w:rsid w:val="00903EDA"/>
    <w:rsid w:val="009107D3"/>
    <w:rsid w:val="00931063"/>
    <w:rsid w:val="00941C7B"/>
    <w:rsid w:val="009515E4"/>
    <w:rsid w:val="00954E5D"/>
    <w:rsid w:val="00966DDA"/>
    <w:rsid w:val="0097478A"/>
    <w:rsid w:val="00976CF6"/>
    <w:rsid w:val="00977574"/>
    <w:rsid w:val="009A1AD3"/>
    <w:rsid w:val="009A6CC2"/>
    <w:rsid w:val="009B1F36"/>
    <w:rsid w:val="009C22D6"/>
    <w:rsid w:val="009E1D8E"/>
    <w:rsid w:val="009E30EC"/>
    <w:rsid w:val="009F087D"/>
    <w:rsid w:val="009F0F29"/>
    <w:rsid w:val="009F2258"/>
    <w:rsid w:val="009F48B8"/>
    <w:rsid w:val="009F58DA"/>
    <w:rsid w:val="00A16254"/>
    <w:rsid w:val="00A203A6"/>
    <w:rsid w:val="00A244AF"/>
    <w:rsid w:val="00A24B21"/>
    <w:rsid w:val="00A316DC"/>
    <w:rsid w:val="00A4467B"/>
    <w:rsid w:val="00A53F2C"/>
    <w:rsid w:val="00A558DB"/>
    <w:rsid w:val="00A63243"/>
    <w:rsid w:val="00A642D6"/>
    <w:rsid w:val="00A676E0"/>
    <w:rsid w:val="00A715DC"/>
    <w:rsid w:val="00A74C6E"/>
    <w:rsid w:val="00A8080C"/>
    <w:rsid w:val="00AA0476"/>
    <w:rsid w:val="00AA18FF"/>
    <w:rsid w:val="00AA5625"/>
    <w:rsid w:val="00AB5B2F"/>
    <w:rsid w:val="00AC14C8"/>
    <w:rsid w:val="00AC411A"/>
    <w:rsid w:val="00AC719F"/>
    <w:rsid w:val="00AD44C9"/>
    <w:rsid w:val="00AE71FE"/>
    <w:rsid w:val="00AF0324"/>
    <w:rsid w:val="00AF4EDB"/>
    <w:rsid w:val="00B01474"/>
    <w:rsid w:val="00B26557"/>
    <w:rsid w:val="00B40081"/>
    <w:rsid w:val="00B520E5"/>
    <w:rsid w:val="00B621BA"/>
    <w:rsid w:val="00B647E4"/>
    <w:rsid w:val="00B709B9"/>
    <w:rsid w:val="00B80E0D"/>
    <w:rsid w:val="00B83221"/>
    <w:rsid w:val="00B92924"/>
    <w:rsid w:val="00B932E2"/>
    <w:rsid w:val="00BB3505"/>
    <w:rsid w:val="00BB5686"/>
    <w:rsid w:val="00BB6842"/>
    <w:rsid w:val="00BC4677"/>
    <w:rsid w:val="00BD007A"/>
    <w:rsid w:val="00BD39ED"/>
    <w:rsid w:val="00BD4A4C"/>
    <w:rsid w:val="00BD5B30"/>
    <w:rsid w:val="00BE5E41"/>
    <w:rsid w:val="00BF42A4"/>
    <w:rsid w:val="00C050DF"/>
    <w:rsid w:val="00C114F5"/>
    <w:rsid w:val="00C1200B"/>
    <w:rsid w:val="00C30E70"/>
    <w:rsid w:val="00C37E50"/>
    <w:rsid w:val="00C427F0"/>
    <w:rsid w:val="00C60178"/>
    <w:rsid w:val="00C75E77"/>
    <w:rsid w:val="00C8194F"/>
    <w:rsid w:val="00C820C2"/>
    <w:rsid w:val="00C93664"/>
    <w:rsid w:val="00CA032C"/>
    <w:rsid w:val="00CB23F7"/>
    <w:rsid w:val="00CB25A0"/>
    <w:rsid w:val="00CB3972"/>
    <w:rsid w:val="00CB6DC6"/>
    <w:rsid w:val="00CB7321"/>
    <w:rsid w:val="00CC027C"/>
    <w:rsid w:val="00CC312C"/>
    <w:rsid w:val="00CC44B6"/>
    <w:rsid w:val="00CC6619"/>
    <w:rsid w:val="00CE0F36"/>
    <w:rsid w:val="00CE4814"/>
    <w:rsid w:val="00CE79EB"/>
    <w:rsid w:val="00CF2078"/>
    <w:rsid w:val="00D03219"/>
    <w:rsid w:val="00D05D2B"/>
    <w:rsid w:val="00D15412"/>
    <w:rsid w:val="00D27426"/>
    <w:rsid w:val="00D33586"/>
    <w:rsid w:val="00D472DC"/>
    <w:rsid w:val="00D56A91"/>
    <w:rsid w:val="00D60AC1"/>
    <w:rsid w:val="00D63088"/>
    <w:rsid w:val="00DB1744"/>
    <w:rsid w:val="00DB4BD6"/>
    <w:rsid w:val="00DB6A81"/>
    <w:rsid w:val="00DC2B9C"/>
    <w:rsid w:val="00DC3784"/>
    <w:rsid w:val="00DC71BF"/>
    <w:rsid w:val="00DD3282"/>
    <w:rsid w:val="00DD7A19"/>
    <w:rsid w:val="00DE343E"/>
    <w:rsid w:val="00DE41AF"/>
    <w:rsid w:val="00DE5EEA"/>
    <w:rsid w:val="00DE6BF2"/>
    <w:rsid w:val="00DF62D6"/>
    <w:rsid w:val="00E041B5"/>
    <w:rsid w:val="00E13958"/>
    <w:rsid w:val="00E20900"/>
    <w:rsid w:val="00E233EC"/>
    <w:rsid w:val="00E349C8"/>
    <w:rsid w:val="00E3517A"/>
    <w:rsid w:val="00E42C65"/>
    <w:rsid w:val="00E434E2"/>
    <w:rsid w:val="00E46A6A"/>
    <w:rsid w:val="00E54BCE"/>
    <w:rsid w:val="00E617EA"/>
    <w:rsid w:val="00E61F67"/>
    <w:rsid w:val="00E7285A"/>
    <w:rsid w:val="00E73410"/>
    <w:rsid w:val="00E83769"/>
    <w:rsid w:val="00E83E92"/>
    <w:rsid w:val="00E9616E"/>
    <w:rsid w:val="00E96FE8"/>
    <w:rsid w:val="00E97257"/>
    <w:rsid w:val="00EA2A64"/>
    <w:rsid w:val="00EA32A0"/>
    <w:rsid w:val="00EA6D17"/>
    <w:rsid w:val="00EA7C19"/>
    <w:rsid w:val="00EB0618"/>
    <w:rsid w:val="00EB5B0C"/>
    <w:rsid w:val="00EC651B"/>
    <w:rsid w:val="00ED37E0"/>
    <w:rsid w:val="00ED56A3"/>
    <w:rsid w:val="00EF67F2"/>
    <w:rsid w:val="00F0446F"/>
    <w:rsid w:val="00F20FCA"/>
    <w:rsid w:val="00F3259A"/>
    <w:rsid w:val="00F32CF8"/>
    <w:rsid w:val="00F3467F"/>
    <w:rsid w:val="00F34EFD"/>
    <w:rsid w:val="00F35C0F"/>
    <w:rsid w:val="00F426E6"/>
    <w:rsid w:val="00F433D8"/>
    <w:rsid w:val="00F43A8E"/>
    <w:rsid w:val="00F514AA"/>
    <w:rsid w:val="00F51D0F"/>
    <w:rsid w:val="00F51D98"/>
    <w:rsid w:val="00F5341B"/>
    <w:rsid w:val="00F54308"/>
    <w:rsid w:val="00F57E7D"/>
    <w:rsid w:val="00F606A4"/>
    <w:rsid w:val="00F64F76"/>
    <w:rsid w:val="00F73E99"/>
    <w:rsid w:val="00F76C0B"/>
    <w:rsid w:val="00F858B5"/>
    <w:rsid w:val="00F9068F"/>
    <w:rsid w:val="00F96C69"/>
    <w:rsid w:val="00FA17C3"/>
    <w:rsid w:val="00FB0C5E"/>
    <w:rsid w:val="00FB6099"/>
    <w:rsid w:val="00FC1A6E"/>
    <w:rsid w:val="00FC5E53"/>
    <w:rsid w:val="00FC79FE"/>
    <w:rsid w:val="00FD48F0"/>
    <w:rsid w:val="00FE24FC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3B7D0-7E00-49B0-8503-E2B93828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C8"/>
    <w:pPr>
      <w:ind w:left="720"/>
      <w:contextualSpacing/>
    </w:pPr>
  </w:style>
  <w:style w:type="table" w:styleId="TableGrid">
    <w:name w:val="Table Grid"/>
    <w:basedOn w:val="TableNormal"/>
    <w:uiPriority w:val="59"/>
    <w:rsid w:val="004504C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C7A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9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4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8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3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4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9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0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9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5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2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7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9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97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9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3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3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7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7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EB46-BF16-4CC0-A908-47319099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2</cp:revision>
  <cp:lastPrinted>2024-04-03T05:22:00Z</cp:lastPrinted>
  <dcterms:created xsi:type="dcterms:W3CDTF">2025-01-28T10:30:00Z</dcterms:created>
  <dcterms:modified xsi:type="dcterms:W3CDTF">2025-01-28T10:30:00Z</dcterms:modified>
</cp:coreProperties>
</file>